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1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3"/>
      </w:tblGrid>
      <w:tr w:rsidR="00976772" w:rsidRPr="00976772" w:rsidTr="00A35C94">
        <w:trPr>
          <w:jc w:val="right"/>
        </w:trPr>
        <w:tc>
          <w:tcPr>
            <w:tcW w:w="3983" w:type="dxa"/>
            <w:shd w:val="clear" w:color="auto" w:fill="FFFFFF"/>
            <w:vAlign w:val="center"/>
            <w:hideMark/>
          </w:tcPr>
          <w:p w:rsidR="00A35C94" w:rsidRPr="00A35C94" w:rsidRDefault="00A35C94" w:rsidP="00A35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C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976772" w:rsidRPr="00976772" w:rsidRDefault="00A35C94" w:rsidP="00A35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C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от 09.09.2020 г № 204</w:t>
            </w:r>
          </w:p>
        </w:tc>
      </w:tr>
    </w:tbl>
    <w:p w:rsidR="00AA75AD" w:rsidRDefault="00AA75AD" w:rsidP="00976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5AD" w:rsidRDefault="00AA75AD" w:rsidP="00976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5AD" w:rsidRDefault="00AA75AD" w:rsidP="00976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5AD" w:rsidRDefault="00AA75AD" w:rsidP="00976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5AD" w:rsidRDefault="00AA75AD" w:rsidP="00976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76772" w:rsidRDefault="00AA75AD" w:rsidP="00976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ВЫБОРАХ ПРЕЗИДЕНТА УЧЕНИЧЕСКОГО САМОУПРАВЛЕНИЯМБОУ «КРЫМСКАЯ ШКОЛА-ГИМНАЗИЯ»</w:t>
      </w:r>
    </w:p>
    <w:p w:rsidR="00AA75AD" w:rsidRPr="00976772" w:rsidRDefault="00AA75AD" w:rsidP="00976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772" w:rsidRPr="00976772" w:rsidRDefault="00976772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0бщие положения.</w:t>
      </w:r>
      <w:bookmarkStart w:id="0" w:name="_GoBack"/>
      <w:bookmarkEnd w:id="0"/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Положение о выборах Президента школы принято в соответствии с Уставом школы и Положением об ученическом самоуправлении.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определяет порядок назначения, организации и проведения выборов Президента школы.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Действие настоящего Положения распространяется исключительно на </w:t>
      </w:r>
      <w:r w:rsidRPr="009767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«Крымская школа-гимназия» Сакского района Республики Крым Российской Федерации.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Основные принципы выборов: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выборы осуществляются избирателями на основе всеобщего, равного и прямого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избирательного права при тайном голосовании;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участие избирателей в выборах является добровольным;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никто не вправе оказывать воздействие на избирателей или кандидатов с целью принудить их к участию или неучастию в выборах, а также воздействовать на их свободное волеизъявление.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 настоящем Положении используются понятия: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-избиратель - учащийся 5-11 классов, педагоги;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-кандидат - учащийся, выдвинутый от класса или непосредственно избирателями (независимый кандидат) и зарегистрированный избирательной комиссией школы в соответствии с настоящим Положением;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-предвыборная агитация - деятельность избирателей и кандидатов по подготовке и распространению информации, имеющей целью побудить избирателей принять участие в голосовании;</w:t>
      </w:r>
    </w:p>
    <w:p w:rsidR="00AA75AD" w:rsidRPr="00A35C94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-наблюдатель - учащийся школы, имеющий право присутствовать в помещении избирательной комиссии во время голосования и подведения итогов голосования.</w:t>
      </w:r>
    </w:p>
    <w:p w:rsidR="00AA75AD" w:rsidRPr="00976772" w:rsidRDefault="00AA75AD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6772" w:rsidRPr="00976772" w:rsidRDefault="00976772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Избирательная комиссия.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Для проведения предвыборного марафона и организации выборов создается Избирательная комиссия (не зависимые от классного руководства учителя).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На первом заседании Избирательной комиссии избираются ее председатель и секретарь, которые ведут и хранят всю необходимую документацию.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Избирательная комиссия: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проводит регистрацию кандидатов в Президенты ученического самоуправления;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следит за ходом избирательной кампании;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проводит снятие кандидатов с регистрации в случае нарушений данного Положения;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занимается подготовкой бюллетеней;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проводит процедуру голосования;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подводит итоги выборов и определяет их победителей.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До начала проведения выборов председатель Избирательной комиссии в присутствии независимых наблюдателей опечатывает урну для голосования, а после голосования урна вскрывается членами ИК, и подсчитываются голоса.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Результаты голосования оформляются протоколом. Протокол подписывается всеми членами ИК и независимыми наблюдателями.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Никто не может вмешиваться в работу избирательной комиссии после того, как эта работа началась.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2.7.Наблюдатели имеют право: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наблюдать за действием членов избирательной комиссии;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знакомиться с любыми документами и материалами избирательной комиссии.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Требования к кандидату на пост Президентаученического самоуправления.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Каждый учащийся 8-11-х классов, пользующийся авторитетом в классе, школе, не имеющий дисциплинарных взысканий, не состоящий на учете ПДН, ВШУ, может быть избран Президентом ученического самоуправления.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Кандидат на должность Президента школы должен зарегистрироваться в Избирательной комиссии в течение двух дней со дня объявления о выборах.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Кандидат на пост Президента ученического самоуправления должен составить предвыборную программу в соответствии с существующими нормативно-правовыми документами в школе.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Предоставить информационный лист, который содержит фотографию, резюме и программу кандидата.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Соблюдать морально-этические нормы.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Прекратить за день до выборов какую–либо агитацию.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Кандидат на пост Президента ученического самоуправления имеет право: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предвыборную агитацию; предвыборная агитация может быть начата после регистрации кандидата;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вместе с группой поддержки вырабатывать стратегию, тактику предвыборной кампании, создавать положительный имидж;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подать жалобу, замечание по ведению предвыборной кампании в избирательную комиссию.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Предвыборная агитация.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4.1.Любой кандидат вправе вести предвыборную агитацию.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4.2.Предвыборная агитация может производиться: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форме предвыборных встреч с избирателями;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методом выпуска и распространения агитационных листовок, плакатов.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4.3.Предвыборная агитация начинается в день регистрации кандидата и заканчивается за день до выборов; в день выборов любая предвыборная агитация запрещается.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4.4.Организацию предвыборных агитационных встреч обеспечивает избирательная комиссия при участии классных руководителей.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4.5.Встречи с избирателями проводятся на классных часах, на переменах и в послеурочное время.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4.6.Агитационные материалы могут быть вывешены на стенде Школьной страны или в классных уголках.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4.8.Ответственность за содержание агитационных материалов возлагается на классного руководителя и кандидата в Президенты.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голосования.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5.1.Помещение для голосования предоставляется в распоряжение избирательной комиссии с согласия администрации школы.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5.2.Каждый избиратель получает один избирательный бюллетень для выборов Президента школы, который содержит: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список кандидатов на должность Президента школы в алфавитном порядке;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данные о кандидатах (Ф.И.О., класс).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5.3.Голосование проводится в день выборов. День выборов назначается Советом старшеклассников и согласуется с администрацией школы и доводится до сведения обучающихся.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получении избирателями избирательного бюллетеня член избирательной комиссии отмечает в списке избирателей его фамилию, а избиратель ставит свою подпись.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Избиратель получает избирательный бюллетень на основании дневника.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В избирательном бюллетене избиратель ставит любой знак в пустом квадрате напротив интересующей его фамилии.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Если избиратель считает, что он совершил ошибку, то он вправе обратиться за новым бюллетенем. Испорченный бюллетень уничтожается избирательной комиссией.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Заполненные бюллетени избиратель опускает в избирательную урну.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 порядком в помещении следит председатель комиссии, его распоряжения обязательны для всех находящихся в помещении для голосования.</w:t>
      </w:r>
    </w:p>
    <w:p w:rsidR="00A35C94" w:rsidRDefault="00A35C94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5C94" w:rsidRDefault="00A35C94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6772" w:rsidRPr="00976772" w:rsidRDefault="00976772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Подсчет голосов избирателей.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6.1.Подсчет голосов избирателей осуществляется членами избирательной комиссии.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6.2.По истечении времени голосования председатель избирательной комиссии объявляет голосование оконченным. Подсчет голосов избирателей начинается сразу после окончания времени голосования и проводится без перерыва до установления итогов голосования.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6.3.Перед началом подсчета голосов председатель в присутствии всех членов комиссии и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наблюдателей погашает неиспользованные бюллетени, оглашая их число.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6.4.Из числа бюллетеней в первую очередь отделяются недействительные бюллетени.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6.5.После подсчета голосов избирателей избирательная комиссия заполняет протокол об итогах голосования в двух экземплярах. В протоколе указывается: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общее число избирателей, внесённых в список избирателей;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число избирательных бюллетеней, полученных избирательной комиссией;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число погашенных неиспользованных бюллетеней;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число бюллетеней, выданных в помещении для голосования;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число бюллетеней, содержащихся в избирательной урне;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число действительных бюллетеней;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число недействительных бюллетеней;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число голосов избирателей, поданных за каждого кандидата.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6.6.Первый экземпляр протокола хранится в избирательной комиссии, второй предоставляется для ознакомления кандидатам, представителям Школьной газеты.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Установление результатов выборов Президента школы.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7.1.Установление результатов выборов возлагается на избирательную комиссию.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7.2.На основании протокола об итогах голосования устанавливаются результаты выборов. Побеждает кандидат, набравший простое большинство голосов.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7.3.Выборы могут быть признаны избирательной комиссией недействительными, если допущенные нарушения не позволяют с достоверностью установить результаты голосования.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7.4.Официальным объявлением результатов выборов является их публикация на сайте школы.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7.5.Избранный Президент школы вступает в должность на 7-й день со дня официального объявления результатов выборов.</w:t>
      </w:r>
    </w:p>
    <w:p w:rsidR="00976772" w:rsidRPr="00976772" w:rsidRDefault="00976772" w:rsidP="00AA7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Инаугурация Президента состоится в первый день работы Президента на общешкольной линейке.</w:t>
      </w:r>
    </w:p>
    <w:sectPr w:rsidR="00976772" w:rsidRPr="00976772" w:rsidSect="0011361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B2A" w:rsidRDefault="00664B2A" w:rsidP="00B933A8">
      <w:pPr>
        <w:spacing w:after="0" w:line="240" w:lineRule="auto"/>
      </w:pPr>
      <w:r>
        <w:separator/>
      </w:r>
    </w:p>
  </w:endnote>
  <w:endnote w:type="continuationSeparator" w:id="1">
    <w:p w:rsidR="00664B2A" w:rsidRDefault="00664B2A" w:rsidP="00B9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2876"/>
      <w:docPartObj>
        <w:docPartGallery w:val="Page Numbers (Bottom of Page)"/>
        <w:docPartUnique/>
      </w:docPartObj>
    </w:sdtPr>
    <w:sdtContent>
      <w:p w:rsidR="00424DCC" w:rsidRDefault="00427114">
        <w:pPr>
          <w:pStyle w:val="1"/>
          <w:jc w:val="center"/>
        </w:pPr>
        <w:r>
          <w:fldChar w:fldCharType="begin"/>
        </w:r>
        <w:r w:rsidR="00976772">
          <w:instrText xml:space="preserve"> PAGE   \* MERGEFORMAT </w:instrText>
        </w:r>
        <w:r>
          <w:fldChar w:fldCharType="separate"/>
        </w:r>
        <w:r w:rsidR="00664B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4DCC" w:rsidRDefault="00664B2A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B2A" w:rsidRDefault="00664B2A" w:rsidP="00B933A8">
      <w:pPr>
        <w:spacing w:after="0" w:line="240" w:lineRule="auto"/>
      </w:pPr>
      <w:r>
        <w:separator/>
      </w:r>
    </w:p>
  </w:footnote>
  <w:footnote w:type="continuationSeparator" w:id="1">
    <w:p w:rsidR="00664B2A" w:rsidRDefault="00664B2A" w:rsidP="00B93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76772"/>
    <w:rsid w:val="000A7911"/>
    <w:rsid w:val="00427114"/>
    <w:rsid w:val="005D2FD4"/>
    <w:rsid w:val="00664B2A"/>
    <w:rsid w:val="00976772"/>
    <w:rsid w:val="00A35C94"/>
    <w:rsid w:val="00AA75AD"/>
    <w:rsid w:val="00B9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97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976772"/>
  </w:style>
  <w:style w:type="paragraph" w:styleId="a3">
    <w:name w:val="footer"/>
    <w:basedOn w:val="a"/>
    <w:link w:val="10"/>
    <w:uiPriority w:val="99"/>
    <w:semiHidden/>
    <w:unhideWhenUsed/>
    <w:rsid w:val="0097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976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97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976772"/>
  </w:style>
  <w:style w:type="paragraph" w:styleId="a3">
    <w:name w:val="footer"/>
    <w:basedOn w:val="a"/>
    <w:link w:val="10"/>
    <w:uiPriority w:val="99"/>
    <w:semiHidden/>
    <w:unhideWhenUsed/>
    <w:rsid w:val="0097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976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1212</Words>
  <Characters>6912</Characters>
  <Application>Microsoft Office Word</Application>
  <DocSecurity>0</DocSecurity>
  <Lines>57</Lines>
  <Paragraphs>16</Paragraphs>
  <ScaleCrop>false</ScaleCrop>
  <Company>diakov.net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Секретарь</cp:lastModifiedBy>
  <cp:revision>4</cp:revision>
  <cp:lastPrinted>2021-01-27T11:59:00Z</cp:lastPrinted>
  <dcterms:created xsi:type="dcterms:W3CDTF">2021-01-27T11:30:00Z</dcterms:created>
  <dcterms:modified xsi:type="dcterms:W3CDTF">2021-01-27T11:59:00Z</dcterms:modified>
</cp:coreProperties>
</file>